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229" w:rsidRDefault="00A227FA">
      <w:pPr>
        <w:jc w:val="center"/>
      </w:pPr>
      <w:bookmarkStart w:id="0" w:name="_GoBack"/>
      <w:bookmarkEnd w:id="0"/>
      <w:r>
        <w:rPr>
          <w:noProof/>
          <w:lang w:eastAsia="lt-LT"/>
        </w:rPr>
        <w:drawing>
          <wp:inline distT="0" distB="0" distL="0" distR="0" wp14:anchorId="1B1071A9" wp14:editId="60E52B2C">
            <wp:extent cx="691515" cy="867410"/>
            <wp:effectExtent l="1905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6" cstate="print"/>
                    <a:srcRect/>
                    <a:stretch>
                      <a:fillRect/>
                    </a:stretch>
                  </pic:blipFill>
                  <pic:spPr bwMode="auto">
                    <a:xfrm>
                      <a:off x="0" y="0"/>
                      <a:ext cx="691515" cy="867410"/>
                    </a:xfrm>
                    <a:prstGeom prst="rect">
                      <a:avLst/>
                    </a:prstGeom>
                    <a:noFill/>
                    <a:ln w="9525">
                      <a:noFill/>
                      <a:miter lim="800000"/>
                      <a:headEnd/>
                      <a:tailEnd/>
                    </a:ln>
                  </pic:spPr>
                </pic:pic>
              </a:graphicData>
            </a:graphic>
          </wp:inline>
        </w:drawing>
      </w:r>
    </w:p>
    <w:p w:rsidR="00FD0229" w:rsidRDefault="00A227FA">
      <w:pPr>
        <w:jc w:val="center"/>
        <w:rPr>
          <w:b/>
        </w:rPr>
      </w:pPr>
      <w:r>
        <w:rPr>
          <w:b/>
        </w:rPr>
        <w:t>VARĖNOS RAJONO SAVIVALDYBĖS TARYBA</w:t>
      </w:r>
    </w:p>
    <w:p w:rsidR="00FD0229" w:rsidRDefault="00FD0229">
      <w:pPr>
        <w:jc w:val="center"/>
        <w:rPr>
          <w:b/>
        </w:rPr>
      </w:pPr>
    </w:p>
    <w:p w:rsidR="00FD0229" w:rsidRDefault="00A227FA">
      <w:pPr>
        <w:jc w:val="center"/>
        <w:rPr>
          <w:b/>
        </w:rPr>
      </w:pPr>
      <w:r>
        <w:rPr>
          <w:b/>
        </w:rPr>
        <w:t>SPRENDIMAS</w:t>
      </w:r>
    </w:p>
    <w:p w:rsidR="00FD0229" w:rsidRDefault="00A227FA">
      <w:pPr>
        <w:jc w:val="center"/>
      </w:pPr>
      <w:r>
        <w:rPr>
          <w:b/>
        </w:rPr>
        <w:t>DĖL VARĖNOS RAJONO SAVIVALDYBĖS TARYBOS 2019 M. LAPKRIČIO 26 D. SPRENDIMO NR. T-IX-153 „DĖL UŽDAROSIOS AKCINĖS BENDROVĖS „VARĖNOS ŠILUMA“ ŠILUMOS KAINOS DEDAMŲJŲ NUSTATYMO TRETIESIEMS BAZINĖS ŠILUMOS KAINOS DEDAMŲJŲ GALIOJIMO METAMS“ PAKEITIMO</w:t>
      </w:r>
    </w:p>
    <w:p w:rsidR="00FD0229" w:rsidRDefault="00FD0229">
      <w:pPr>
        <w:jc w:val="center"/>
      </w:pPr>
    </w:p>
    <w:p w:rsidR="00FD0229" w:rsidRDefault="00A227FA">
      <w:pPr>
        <w:jc w:val="center"/>
      </w:pPr>
      <w:r>
        <w:t>2021 m. birželio 30 d. Nr. T-IX-699</w:t>
      </w:r>
    </w:p>
    <w:p w:rsidR="00FD0229" w:rsidRDefault="00A227FA">
      <w:pPr>
        <w:jc w:val="center"/>
      </w:pPr>
      <w:r>
        <w:t>Varėna</w:t>
      </w:r>
    </w:p>
    <w:p w:rsidR="00FD0229" w:rsidRDefault="00FD0229">
      <w:pPr>
        <w:jc w:val="center"/>
      </w:pPr>
    </w:p>
    <w:p w:rsidR="00FD0229" w:rsidRDefault="00A227FA">
      <w:pPr>
        <w:spacing w:line="276" w:lineRule="auto"/>
        <w:ind w:firstLine="851"/>
        <w:jc w:val="both"/>
      </w:pPr>
      <w:r>
        <w:t xml:space="preserve">Vadovaudamasi Lietuvos Respublikos vietos savivaldos įstatymo 18 straipsnio 1 dalimi, Varėnos rajono savivaldybės taryba </w:t>
      </w:r>
      <w:r>
        <w:rPr>
          <w:spacing w:val="60"/>
        </w:rPr>
        <w:t>nusprendži</w:t>
      </w:r>
      <w:r>
        <w:t>a:</w:t>
      </w:r>
    </w:p>
    <w:p w:rsidR="00FD0229" w:rsidRDefault="00A227FA">
      <w:pPr>
        <w:spacing w:line="276" w:lineRule="auto"/>
        <w:ind w:firstLine="851"/>
        <w:jc w:val="both"/>
      </w:pPr>
      <w:r>
        <w:t>Pakeisti Varėnos rajono savivaldybės tarybos 2019 m. lapkričio 26 d. sprendimą Nr. T-IX-153 „Dėl uždarosios akcinės bendrovės „Varėnos šiluma“ šilumos kainos dedamųjų nustatymo tretiesiems bazinės šilumos kainos dedamųjų galiojimo metams“ ir jį išdėstyti nauja redakcija:</w:t>
      </w:r>
    </w:p>
    <w:p w:rsidR="00FD0229" w:rsidRDefault="00FD0229">
      <w:pPr>
        <w:spacing w:line="276" w:lineRule="auto"/>
        <w:ind w:firstLine="1134"/>
        <w:jc w:val="both"/>
      </w:pPr>
    </w:p>
    <w:p w:rsidR="00FD0229" w:rsidRDefault="00A227FA">
      <w:pPr>
        <w:spacing w:line="276" w:lineRule="auto"/>
        <w:jc w:val="center"/>
        <w:rPr>
          <w:b/>
        </w:rPr>
      </w:pPr>
      <w:r>
        <w:t>„</w:t>
      </w:r>
      <w:r>
        <w:rPr>
          <w:b/>
        </w:rPr>
        <w:t>VARĖNOS RAJONO SAVIVALDYBĖS TARYBA</w:t>
      </w:r>
    </w:p>
    <w:p w:rsidR="00FD0229" w:rsidRDefault="00FD0229">
      <w:pPr>
        <w:spacing w:line="276" w:lineRule="auto"/>
        <w:jc w:val="center"/>
        <w:rPr>
          <w:b/>
        </w:rPr>
      </w:pPr>
    </w:p>
    <w:p w:rsidR="00FD0229" w:rsidRDefault="00A227FA">
      <w:pPr>
        <w:spacing w:line="276" w:lineRule="auto"/>
        <w:jc w:val="center"/>
        <w:rPr>
          <w:b/>
        </w:rPr>
      </w:pPr>
      <w:r>
        <w:rPr>
          <w:b/>
        </w:rPr>
        <w:t>SPRENDIMAS</w:t>
      </w:r>
    </w:p>
    <w:p w:rsidR="00FD0229" w:rsidRDefault="00A227FA">
      <w:pPr>
        <w:spacing w:line="276" w:lineRule="auto"/>
        <w:jc w:val="center"/>
        <w:rPr>
          <w:b/>
        </w:rPr>
      </w:pPr>
      <w:r>
        <w:rPr>
          <w:b/>
        </w:rPr>
        <w:t>DĖL UŽDAROSIOS AKCINĖS BENDROVĖS „VARĖNOS ŠILUMA“ ŠILUMOS KAINOS DEDAMŲJŲ NUSTATYMO TRETIESIEMS ŠILUMOS BAZINĖS KAINOS DEDAMŲJŲ GALIOJIMO METAMS</w:t>
      </w:r>
    </w:p>
    <w:p w:rsidR="00FD0229" w:rsidRDefault="00FD0229">
      <w:pPr>
        <w:spacing w:line="276" w:lineRule="auto"/>
        <w:jc w:val="both"/>
      </w:pPr>
    </w:p>
    <w:p w:rsidR="00FD0229" w:rsidRDefault="00A227FA">
      <w:pPr>
        <w:spacing w:line="276" w:lineRule="auto"/>
        <w:ind w:firstLine="851"/>
        <w:jc w:val="both"/>
      </w:pPr>
      <w:r>
        <w:t>Vadovaudamasi Lietuvos Respublikos vietos savivaldos įstatymo 16 straipsnio 2 dalies 37 punktu, Lietuvos Respublikos šilumos ūkio įstatymo 32 straipsnio 7 dalies 1 punktu ir 8 dalimi, Šilumos kainų nustatymo metodika, patvirtinta Valstybinės kainų ir energetikos kontrolės komisijos (toliau – Komisija) 2009 m. liepos 8 d. nutarimu Nr. O3-96 „Dėl Šilumos kainų nustatymo metodikos“ (toliau – Metodika), atsižvelgdama į uždarosios akcinės bendrovės „Varėnos šiluma“ 2021 m. birželio 7 d. raštą Nr. SD21-0557 „Dėl šilumos kainos dedamųjų nustatymo“, Varėnos rajono savivaldybės taryba n u s p r e n d ž i a:</w:t>
      </w:r>
    </w:p>
    <w:p w:rsidR="00FD0229" w:rsidRDefault="00A227FA">
      <w:pPr>
        <w:spacing w:line="276" w:lineRule="auto"/>
        <w:ind w:firstLine="851"/>
        <w:jc w:val="both"/>
      </w:pPr>
      <w:r>
        <w:t>1. Nustatyti uždarosios akcinės bendrovės „Varėnos šiluma“ šilumos kainos dedamąsias tretiesiems šilumos bazinės kainos dedamųjų galiojimo metams (be PVM):</w:t>
      </w:r>
    </w:p>
    <w:p w:rsidR="00FD0229" w:rsidRDefault="00A227FA">
      <w:pPr>
        <w:spacing w:line="276" w:lineRule="auto"/>
        <w:ind w:firstLine="851"/>
        <w:jc w:val="both"/>
      </w:pPr>
      <w:r>
        <w:t>1.1. šilumos (produkto) gamybos vienanarę kainą:</w:t>
      </w:r>
    </w:p>
    <w:p w:rsidR="00FD0229" w:rsidRDefault="00A227FA">
      <w:pPr>
        <w:spacing w:line="276" w:lineRule="auto"/>
        <w:ind w:firstLine="851"/>
        <w:jc w:val="both"/>
      </w:pPr>
      <w:r>
        <w:t>1.1.1. šilumos (produkto) gamybos vienanarės kainos, išreiškiamos formule 2,47 + THG,KD, dedamąsias:</w:t>
      </w:r>
    </w:p>
    <w:p w:rsidR="00FD0229" w:rsidRDefault="00A227FA">
      <w:pPr>
        <w:spacing w:line="276" w:lineRule="auto"/>
        <w:ind w:firstLine="851"/>
        <w:jc w:val="both"/>
      </w:pPr>
      <w:r>
        <w:t>1.1.1.1. vienanarės kainos pastoviąją dedamąją – 2,47 ct/kWh;</w:t>
      </w:r>
    </w:p>
    <w:p w:rsidR="00FD0229" w:rsidRDefault="00A227FA">
      <w:pPr>
        <w:spacing w:line="276" w:lineRule="auto"/>
        <w:ind w:firstLine="851"/>
        <w:jc w:val="both"/>
      </w:pPr>
      <w:r>
        <w:t>1.1.1.2. vienanarės kainos kintamąją dedamąją – THG,</w:t>
      </w:r>
      <w:r>
        <w:rPr>
          <w:szCs w:val="24"/>
          <w:vertAlign w:val="subscript"/>
          <w:lang w:eastAsia="lt-LT"/>
        </w:rPr>
        <w:t>KD</w:t>
      </w:r>
      <w:r>
        <w:rPr>
          <w:szCs w:val="24"/>
          <w:lang w:eastAsia="lt-LT"/>
        </w:rPr>
        <w:t>;</w:t>
      </w:r>
    </w:p>
    <w:p w:rsidR="00FD0229" w:rsidRDefault="00A227FA">
      <w:pPr>
        <w:spacing w:line="276" w:lineRule="auto"/>
        <w:ind w:firstLine="851"/>
        <w:jc w:val="both"/>
      </w:pPr>
      <w:r>
        <w:rPr>
          <w:szCs w:val="24"/>
          <w:lang w:eastAsia="lt-LT"/>
        </w:rPr>
        <w:t>1.1.2. šilumos (produkto) gamybos vienanarę kainą už rezervinės galios užtikrinimo paslaugą – 0,40 ct/kWh;</w:t>
      </w:r>
    </w:p>
    <w:p w:rsidR="00FD0229" w:rsidRDefault="00A227FA">
      <w:pPr>
        <w:spacing w:line="276" w:lineRule="auto"/>
        <w:ind w:firstLine="851"/>
        <w:jc w:val="both"/>
      </w:pPr>
      <w:r>
        <w:rPr>
          <w:szCs w:val="24"/>
          <w:lang w:eastAsia="lt-LT"/>
        </w:rPr>
        <w:t>1.2. šilumos (produkto) gamybos (įsigijimo) šilumos kainos dedamąsias:</w:t>
      </w:r>
    </w:p>
    <w:p w:rsidR="00FD0229" w:rsidRDefault="00A227FA">
      <w:pPr>
        <w:spacing w:line="276" w:lineRule="auto"/>
        <w:ind w:firstLine="851"/>
        <w:jc w:val="both"/>
      </w:pPr>
      <w:r>
        <w:rPr>
          <w:szCs w:val="24"/>
          <w:lang w:eastAsia="lt-LT"/>
        </w:rPr>
        <w:t>1.2.1. vienanarės kainos, išreiškiamos formule 2,47 + T</w:t>
      </w:r>
      <w:r>
        <w:rPr>
          <w:szCs w:val="24"/>
          <w:vertAlign w:val="subscript"/>
          <w:lang w:eastAsia="lt-LT"/>
        </w:rPr>
        <w:t>H,KD</w:t>
      </w:r>
      <w:r>
        <w:rPr>
          <w:szCs w:val="24"/>
          <w:lang w:eastAsia="lt-LT"/>
        </w:rPr>
        <w:t>, dedamąsias:</w:t>
      </w:r>
    </w:p>
    <w:p w:rsidR="00FD0229" w:rsidRDefault="00A227FA">
      <w:pPr>
        <w:spacing w:line="276" w:lineRule="auto"/>
        <w:ind w:firstLine="851"/>
        <w:jc w:val="both"/>
      </w:pPr>
      <w:r>
        <w:rPr>
          <w:szCs w:val="24"/>
          <w:lang w:eastAsia="lt-LT"/>
        </w:rPr>
        <w:t>1.2.1.1. vienanarės kainos pastoviąją dedamąją – 2,47 ct/kWh;</w:t>
      </w:r>
    </w:p>
    <w:p w:rsidR="00FD0229" w:rsidRDefault="00A227FA">
      <w:pPr>
        <w:spacing w:line="276" w:lineRule="auto"/>
        <w:ind w:firstLine="851"/>
        <w:jc w:val="both"/>
      </w:pPr>
      <w:r>
        <w:rPr>
          <w:szCs w:val="24"/>
          <w:lang w:eastAsia="lt-LT"/>
        </w:rPr>
        <w:lastRenderedPageBreak/>
        <w:t>1.2.1.2. vienanarės kainos kintamąją dedamąją – T</w:t>
      </w:r>
      <w:r>
        <w:rPr>
          <w:szCs w:val="24"/>
          <w:vertAlign w:val="subscript"/>
          <w:lang w:eastAsia="lt-LT"/>
        </w:rPr>
        <w:t>H,KD</w:t>
      </w:r>
      <w:r>
        <w:rPr>
          <w:szCs w:val="24"/>
          <w:lang w:eastAsia="lt-LT"/>
        </w:rPr>
        <w:t>;</w:t>
      </w:r>
    </w:p>
    <w:p w:rsidR="00FD0229" w:rsidRDefault="00A227FA">
      <w:pPr>
        <w:spacing w:line="276" w:lineRule="auto"/>
        <w:ind w:firstLine="851"/>
        <w:jc w:val="both"/>
      </w:pPr>
      <w:r>
        <w:rPr>
          <w:szCs w:val="24"/>
          <w:lang w:eastAsia="lt-LT"/>
        </w:rPr>
        <w:t>1.2.2. dvinarės kainos dedamąsias:</w:t>
      </w:r>
    </w:p>
    <w:p w:rsidR="00FD0229" w:rsidRDefault="00A227FA">
      <w:pPr>
        <w:spacing w:line="276" w:lineRule="auto"/>
        <w:ind w:firstLine="851"/>
        <w:jc w:val="both"/>
        <w:rPr>
          <w:szCs w:val="24"/>
          <w:lang w:eastAsia="lt-LT"/>
        </w:rPr>
      </w:pPr>
      <w:r>
        <w:rPr>
          <w:szCs w:val="24"/>
          <w:lang w:eastAsia="lt-LT"/>
        </w:rPr>
        <w:t xml:space="preserve">1.2.2.1. pastoviąją dedamąją (šilumos srauto vidutinei galiai) – 18,06 </w:t>
      </w:r>
      <w:proofErr w:type="spellStart"/>
      <w:r>
        <w:rPr>
          <w:szCs w:val="24"/>
          <w:lang w:eastAsia="lt-LT"/>
        </w:rPr>
        <w:t>Eur</w:t>
      </w:r>
      <w:proofErr w:type="spellEnd"/>
      <w:r>
        <w:rPr>
          <w:szCs w:val="24"/>
          <w:lang w:eastAsia="lt-LT"/>
        </w:rPr>
        <w:t>/kW per mėnesį;</w:t>
      </w:r>
    </w:p>
    <w:p w:rsidR="00FD0229" w:rsidRDefault="00A227FA">
      <w:pPr>
        <w:spacing w:line="276" w:lineRule="auto"/>
        <w:ind w:firstLine="851"/>
        <w:jc w:val="both"/>
        <w:rPr>
          <w:szCs w:val="24"/>
          <w:lang w:eastAsia="lt-LT"/>
        </w:rPr>
      </w:pPr>
      <w:r>
        <w:rPr>
          <w:szCs w:val="24"/>
          <w:lang w:eastAsia="lt-LT"/>
        </w:rPr>
        <w:t xml:space="preserve">1.2.2.2. pastoviąją dedamąją (atitinkamai vartotojų grupei) – 30,04 </w:t>
      </w:r>
      <w:proofErr w:type="spellStart"/>
      <w:r>
        <w:rPr>
          <w:szCs w:val="24"/>
          <w:lang w:eastAsia="lt-LT"/>
        </w:rPr>
        <w:t>Eur</w:t>
      </w:r>
      <w:proofErr w:type="spellEnd"/>
      <w:r>
        <w:rPr>
          <w:szCs w:val="24"/>
          <w:lang w:eastAsia="lt-LT"/>
        </w:rPr>
        <w:t>/mėnesį;</w:t>
      </w:r>
    </w:p>
    <w:p w:rsidR="00FD0229" w:rsidRDefault="00A227FA">
      <w:pPr>
        <w:spacing w:line="276" w:lineRule="auto"/>
        <w:ind w:firstLine="851"/>
        <w:jc w:val="both"/>
      </w:pPr>
      <w:r>
        <w:rPr>
          <w:szCs w:val="24"/>
          <w:lang w:eastAsia="lt-LT"/>
        </w:rPr>
        <w:t>1.2.2.3. kintamąją dalį – T</w:t>
      </w:r>
      <w:r>
        <w:rPr>
          <w:szCs w:val="24"/>
          <w:vertAlign w:val="subscript"/>
          <w:lang w:eastAsia="lt-LT"/>
        </w:rPr>
        <w:t>H,KD</w:t>
      </w:r>
      <w:r>
        <w:rPr>
          <w:szCs w:val="24"/>
          <w:lang w:eastAsia="lt-LT"/>
        </w:rPr>
        <w:t>;</w:t>
      </w:r>
    </w:p>
    <w:p w:rsidR="00FD0229" w:rsidRDefault="00A227FA">
      <w:pPr>
        <w:spacing w:line="276" w:lineRule="auto"/>
        <w:ind w:firstLine="851"/>
        <w:jc w:val="both"/>
      </w:pPr>
      <w:r>
        <w:rPr>
          <w:szCs w:val="24"/>
          <w:lang w:eastAsia="lt-LT"/>
        </w:rPr>
        <w:t>1.3. šilumos perdavimo kainas:</w:t>
      </w:r>
    </w:p>
    <w:p w:rsidR="00FD0229" w:rsidRDefault="00A227FA">
      <w:pPr>
        <w:spacing w:line="276" w:lineRule="auto"/>
        <w:ind w:firstLine="851"/>
        <w:jc w:val="both"/>
      </w:pPr>
      <w:r>
        <w:rPr>
          <w:szCs w:val="24"/>
          <w:lang w:eastAsia="lt-LT"/>
        </w:rPr>
        <w:t>1.3.1. vienanarės kainos, išreiškiamos formule 0,90 + T</w:t>
      </w:r>
      <w:r>
        <w:rPr>
          <w:szCs w:val="24"/>
          <w:vertAlign w:val="subscript"/>
          <w:lang w:eastAsia="lt-LT"/>
        </w:rPr>
        <w:t>HT,KD</w:t>
      </w:r>
      <w:r>
        <w:rPr>
          <w:szCs w:val="24"/>
          <w:lang w:eastAsia="lt-LT"/>
        </w:rPr>
        <w:t>, dedamąsias:</w:t>
      </w:r>
    </w:p>
    <w:p w:rsidR="00FD0229" w:rsidRDefault="00A227FA">
      <w:pPr>
        <w:spacing w:line="276" w:lineRule="auto"/>
        <w:ind w:firstLine="851"/>
        <w:jc w:val="both"/>
      </w:pPr>
      <w:r>
        <w:rPr>
          <w:szCs w:val="24"/>
          <w:lang w:eastAsia="lt-LT"/>
        </w:rPr>
        <w:t>1.3.1.1. vienanarės kainos pastoviąją dedamąją – 0,90 ct/kWh;</w:t>
      </w:r>
    </w:p>
    <w:p w:rsidR="00FD0229" w:rsidRDefault="00A227FA">
      <w:pPr>
        <w:spacing w:line="276" w:lineRule="auto"/>
        <w:ind w:firstLine="851"/>
        <w:jc w:val="both"/>
      </w:pPr>
      <w:r>
        <w:rPr>
          <w:szCs w:val="24"/>
          <w:lang w:eastAsia="lt-LT"/>
        </w:rPr>
        <w:t>1.3.1.2. vienanarės kainos kintamąją dedamąją – T</w:t>
      </w:r>
      <w:r>
        <w:rPr>
          <w:szCs w:val="24"/>
          <w:vertAlign w:val="subscript"/>
          <w:lang w:eastAsia="lt-LT"/>
        </w:rPr>
        <w:t>HT,KD</w:t>
      </w:r>
      <w:r>
        <w:rPr>
          <w:szCs w:val="24"/>
          <w:lang w:eastAsia="lt-LT"/>
        </w:rPr>
        <w:t>;</w:t>
      </w:r>
    </w:p>
    <w:p w:rsidR="00FD0229" w:rsidRDefault="00A227FA">
      <w:pPr>
        <w:spacing w:line="276" w:lineRule="auto"/>
        <w:ind w:firstLine="851"/>
        <w:jc w:val="both"/>
        <w:rPr>
          <w:szCs w:val="24"/>
          <w:lang w:eastAsia="lt-LT"/>
        </w:rPr>
      </w:pPr>
      <w:r>
        <w:rPr>
          <w:szCs w:val="24"/>
          <w:lang w:eastAsia="lt-LT"/>
        </w:rPr>
        <w:t>1.3.2. dvinarės kainos dedamąsias:</w:t>
      </w:r>
    </w:p>
    <w:p w:rsidR="00FD0229" w:rsidRDefault="00A227FA">
      <w:pPr>
        <w:spacing w:line="276" w:lineRule="auto"/>
        <w:ind w:firstLine="851"/>
        <w:jc w:val="both"/>
        <w:rPr>
          <w:color w:val="000000"/>
          <w:szCs w:val="24"/>
          <w:lang w:eastAsia="lt-LT"/>
        </w:rPr>
      </w:pPr>
      <w:r>
        <w:rPr>
          <w:szCs w:val="24"/>
          <w:lang w:eastAsia="lt-LT"/>
        </w:rPr>
        <w:t xml:space="preserve">1.3.2.1. pastoviąją dalį (už suvartotos </w:t>
      </w:r>
      <w:r>
        <w:rPr>
          <w:color w:val="000000"/>
          <w:szCs w:val="24"/>
          <w:lang w:eastAsia="lt-LT"/>
        </w:rPr>
        <w:t xml:space="preserve">šilumos srauto vidutinę galią) – 6,58 </w:t>
      </w:r>
      <w:proofErr w:type="spellStart"/>
      <w:r>
        <w:rPr>
          <w:color w:val="000000"/>
          <w:szCs w:val="24"/>
          <w:lang w:eastAsia="lt-LT"/>
        </w:rPr>
        <w:t>Eur</w:t>
      </w:r>
      <w:proofErr w:type="spellEnd"/>
      <w:r>
        <w:rPr>
          <w:color w:val="000000"/>
          <w:szCs w:val="24"/>
          <w:lang w:eastAsia="lt-LT"/>
        </w:rPr>
        <w:t>/kW per mėnesį;</w:t>
      </w:r>
    </w:p>
    <w:p w:rsidR="00FD0229" w:rsidRDefault="00A227FA">
      <w:pPr>
        <w:spacing w:line="276" w:lineRule="auto"/>
        <w:ind w:firstLine="851"/>
        <w:jc w:val="both"/>
        <w:rPr>
          <w:color w:val="000000"/>
          <w:szCs w:val="24"/>
          <w:lang w:eastAsia="lt-LT"/>
        </w:rPr>
      </w:pPr>
      <w:r>
        <w:rPr>
          <w:color w:val="000000"/>
          <w:szCs w:val="24"/>
          <w:lang w:eastAsia="lt-LT"/>
        </w:rPr>
        <w:t xml:space="preserve">1.3.2.2. pastoviąją dedamąją (atitinkamai vartotojų grupei) – 9,01 </w:t>
      </w:r>
      <w:proofErr w:type="spellStart"/>
      <w:r>
        <w:rPr>
          <w:color w:val="000000"/>
          <w:szCs w:val="24"/>
          <w:lang w:eastAsia="lt-LT"/>
        </w:rPr>
        <w:t>Eur</w:t>
      </w:r>
      <w:proofErr w:type="spellEnd"/>
      <w:r>
        <w:rPr>
          <w:color w:val="000000"/>
          <w:szCs w:val="24"/>
          <w:lang w:eastAsia="lt-LT"/>
        </w:rPr>
        <w:t>/mėnesį;</w:t>
      </w:r>
    </w:p>
    <w:p w:rsidR="00FD0229" w:rsidRDefault="00A227FA">
      <w:pPr>
        <w:spacing w:line="276" w:lineRule="auto"/>
        <w:ind w:firstLine="851"/>
        <w:jc w:val="both"/>
        <w:rPr>
          <w:color w:val="000000"/>
          <w:szCs w:val="24"/>
          <w:lang w:eastAsia="lt-LT"/>
        </w:rPr>
      </w:pPr>
      <w:r>
        <w:rPr>
          <w:color w:val="000000"/>
          <w:szCs w:val="24"/>
          <w:lang w:eastAsia="lt-LT"/>
        </w:rPr>
        <w:t>1.3.2.3. kintamąją dalį – T</w:t>
      </w:r>
      <w:r>
        <w:rPr>
          <w:color w:val="000000"/>
          <w:szCs w:val="24"/>
          <w:vertAlign w:val="subscript"/>
          <w:lang w:eastAsia="lt-LT"/>
        </w:rPr>
        <w:t>HT,KD</w:t>
      </w:r>
      <w:r>
        <w:rPr>
          <w:color w:val="000000"/>
          <w:szCs w:val="24"/>
          <w:lang w:eastAsia="lt-LT"/>
        </w:rPr>
        <w:t>;</w:t>
      </w:r>
    </w:p>
    <w:p w:rsidR="00FD0229" w:rsidRDefault="00A227FA">
      <w:pPr>
        <w:spacing w:line="276" w:lineRule="auto"/>
        <w:ind w:firstLine="851"/>
        <w:jc w:val="both"/>
        <w:rPr>
          <w:color w:val="000000"/>
          <w:szCs w:val="24"/>
          <w:lang w:eastAsia="lt-LT"/>
        </w:rPr>
      </w:pPr>
      <w:r>
        <w:rPr>
          <w:color w:val="000000"/>
          <w:szCs w:val="24"/>
          <w:lang w:eastAsia="lt-LT"/>
        </w:rPr>
        <w:t xml:space="preserve">1.4. mažmeninio aptarnavimo vartotojams kainą pasirinktinai: jei vartotojas pasirinko mokėti už kiekvieną realizuotiną šilumos kilovatvalandę – 0,10 ct/kWh, jei vartotojas pasirinko mokėti kaip pastovų (mėnesio) užmokestį – mažmeninio aptarnavimo bazinis pastovus (mėnesio) užmokestis 0,73 </w:t>
      </w:r>
      <w:proofErr w:type="spellStart"/>
      <w:r>
        <w:rPr>
          <w:color w:val="000000"/>
          <w:szCs w:val="24"/>
          <w:lang w:eastAsia="lt-LT"/>
        </w:rPr>
        <w:t>Eur</w:t>
      </w:r>
      <w:proofErr w:type="spellEnd"/>
      <w:r>
        <w:rPr>
          <w:color w:val="000000"/>
          <w:szCs w:val="24"/>
          <w:lang w:eastAsia="lt-LT"/>
        </w:rPr>
        <w:t xml:space="preserve">/mėn./kW arba mažmeninio aptarnavimo bazinis pastovus (mėnesio) užmokestis 1,00 </w:t>
      </w:r>
      <w:proofErr w:type="spellStart"/>
      <w:r>
        <w:rPr>
          <w:color w:val="000000"/>
          <w:szCs w:val="24"/>
          <w:lang w:eastAsia="lt-LT"/>
        </w:rPr>
        <w:t>Eur</w:t>
      </w:r>
      <w:proofErr w:type="spellEnd"/>
      <w:r>
        <w:rPr>
          <w:color w:val="000000"/>
          <w:szCs w:val="24"/>
          <w:lang w:eastAsia="lt-LT"/>
        </w:rPr>
        <w:t>/mėn.</w:t>
      </w:r>
    </w:p>
    <w:p w:rsidR="00FD0229" w:rsidRDefault="00A227FA">
      <w:pPr>
        <w:spacing w:line="276" w:lineRule="auto"/>
        <w:ind w:firstLine="851"/>
        <w:jc w:val="both"/>
        <w:rPr>
          <w:color w:val="000000"/>
          <w:szCs w:val="24"/>
          <w:lang w:eastAsia="lt-LT"/>
        </w:rPr>
      </w:pPr>
      <w:r>
        <w:rPr>
          <w:color w:val="000000"/>
          <w:szCs w:val="24"/>
          <w:lang w:eastAsia="lt-LT"/>
        </w:rPr>
        <w:t>2. Nustatyti dedamųjų T</w:t>
      </w:r>
      <w:r>
        <w:rPr>
          <w:color w:val="000000"/>
          <w:szCs w:val="24"/>
          <w:vertAlign w:val="subscript"/>
          <w:lang w:eastAsia="lt-LT"/>
        </w:rPr>
        <w:t>HG,KD</w:t>
      </w:r>
      <w:r>
        <w:rPr>
          <w:color w:val="000000"/>
          <w:szCs w:val="24"/>
          <w:lang w:eastAsia="lt-LT"/>
        </w:rPr>
        <w:t>, T</w:t>
      </w:r>
      <w:r>
        <w:rPr>
          <w:color w:val="000000"/>
          <w:szCs w:val="24"/>
          <w:vertAlign w:val="subscript"/>
          <w:lang w:eastAsia="lt-LT"/>
        </w:rPr>
        <w:t>H,KD</w:t>
      </w:r>
      <w:r>
        <w:rPr>
          <w:color w:val="000000"/>
          <w:szCs w:val="24"/>
          <w:lang w:eastAsia="lt-LT"/>
        </w:rPr>
        <w:t>, T</w:t>
      </w:r>
      <w:r>
        <w:rPr>
          <w:color w:val="000000"/>
          <w:szCs w:val="24"/>
          <w:vertAlign w:val="subscript"/>
          <w:lang w:eastAsia="lt-LT"/>
        </w:rPr>
        <w:t>HT,KD </w:t>
      </w:r>
      <w:r>
        <w:rPr>
          <w:color w:val="000000"/>
          <w:szCs w:val="24"/>
          <w:lang w:eastAsia="lt-LT"/>
        </w:rPr>
        <w:t>formules:</w:t>
      </w:r>
    </w:p>
    <w:tbl>
      <w:tblPr>
        <w:tblW w:w="9781" w:type="dxa"/>
        <w:tblInd w:w="108" w:type="dxa"/>
        <w:tblCellMar>
          <w:left w:w="0" w:type="dxa"/>
          <w:right w:w="0" w:type="dxa"/>
        </w:tblCellMar>
        <w:tblLook w:val="04A0" w:firstRow="1" w:lastRow="0" w:firstColumn="1" w:lastColumn="0" w:noHBand="0" w:noVBand="1"/>
      </w:tblPr>
      <w:tblGrid>
        <w:gridCol w:w="570"/>
        <w:gridCol w:w="4110"/>
        <w:gridCol w:w="5101"/>
      </w:tblGrid>
      <w:tr w:rsidR="00FD0229">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D0229" w:rsidRDefault="00A227FA">
            <w:pPr>
              <w:spacing w:line="276" w:lineRule="auto"/>
              <w:rPr>
                <w:b/>
                <w:szCs w:val="24"/>
                <w:lang w:eastAsia="lt-LT"/>
              </w:rPr>
            </w:pPr>
            <w:r>
              <w:rPr>
                <w:b/>
                <w:szCs w:val="24"/>
                <w:lang w:eastAsia="lt-LT"/>
              </w:rPr>
              <w:t>Eil. Nr.</w:t>
            </w:r>
          </w:p>
        </w:tc>
        <w:tc>
          <w:tcPr>
            <w:tcW w:w="411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D0229" w:rsidRDefault="00A227FA">
            <w:pPr>
              <w:spacing w:line="276" w:lineRule="auto"/>
              <w:ind w:hanging="81"/>
              <w:jc w:val="center"/>
              <w:rPr>
                <w:b/>
                <w:szCs w:val="24"/>
                <w:lang w:eastAsia="lt-LT"/>
              </w:rPr>
            </w:pPr>
            <w:r>
              <w:rPr>
                <w:b/>
                <w:szCs w:val="24"/>
                <w:lang w:eastAsia="lt-LT"/>
              </w:rPr>
              <w:t>Dedamoji</w:t>
            </w:r>
          </w:p>
        </w:tc>
        <w:tc>
          <w:tcPr>
            <w:tcW w:w="51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D0229" w:rsidRDefault="00A227FA">
            <w:pPr>
              <w:spacing w:line="276" w:lineRule="auto"/>
              <w:jc w:val="center"/>
              <w:rPr>
                <w:b/>
                <w:szCs w:val="24"/>
                <w:lang w:eastAsia="lt-LT"/>
              </w:rPr>
            </w:pPr>
            <w:r>
              <w:rPr>
                <w:b/>
                <w:szCs w:val="24"/>
                <w:lang w:eastAsia="lt-LT"/>
              </w:rPr>
              <w:t>Formulė</w:t>
            </w:r>
          </w:p>
        </w:tc>
      </w:tr>
      <w:tr w:rsidR="00FD0229">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D0229" w:rsidRDefault="00A227FA">
            <w:pPr>
              <w:spacing w:line="276" w:lineRule="auto"/>
              <w:jc w:val="center"/>
              <w:rPr>
                <w:szCs w:val="24"/>
                <w:lang w:eastAsia="lt-LT"/>
              </w:rPr>
            </w:pPr>
            <w:r>
              <w:rPr>
                <w:szCs w:val="24"/>
                <w:lang w:eastAsia="lt-LT"/>
              </w:rPr>
              <w:t>1.</w:t>
            </w:r>
          </w:p>
        </w:tc>
        <w:tc>
          <w:tcPr>
            <w:tcW w:w="411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0229" w:rsidRDefault="00A227FA">
            <w:pPr>
              <w:spacing w:line="276" w:lineRule="auto"/>
              <w:jc w:val="center"/>
              <w:rPr>
                <w:szCs w:val="24"/>
                <w:lang w:eastAsia="lt-LT"/>
              </w:rPr>
            </w:pPr>
            <w:r>
              <w:rPr>
                <w:szCs w:val="24"/>
                <w:lang w:eastAsia="lt-LT"/>
              </w:rPr>
              <w:t>Šilumos (produkto) gamybos ir šilumos (produkto) gamybos (įsigijimo) vienanarės kainos kintamoji dedamoji</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0229" w:rsidRDefault="00A227FA">
            <w:pPr>
              <w:spacing w:line="276" w:lineRule="auto"/>
              <w:ind w:firstLine="851"/>
              <w:jc w:val="center"/>
              <w:rPr>
                <w:szCs w:val="24"/>
                <w:lang w:eastAsia="lt-LT"/>
              </w:rPr>
            </w:pPr>
            <w:r>
              <w:rPr>
                <w:szCs w:val="24"/>
                <w:lang w:eastAsia="lt-LT"/>
              </w:rPr>
              <w:t>T</w:t>
            </w:r>
            <w:r>
              <w:rPr>
                <w:szCs w:val="24"/>
                <w:vertAlign w:val="subscript"/>
                <w:lang w:eastAsia="lt-LT"/>
              </w:rPr>
              <w:t>HG,KD</w:t>
            </w:r>
            <w:r>
              <w:rPr>
                <w:szCs w:val="24"/>
                <w:lang w:eastAsia="lt-LT"/>
              </w:rPr>
              <w:t> = T</w:t>
            </w:r>
            <w:r>
              <w:rPr>
                <w:szCs w:val="24"/>
                <w:vertAlign w:val="subscript"/>
                <w:lang w:eastAsia="lt-LT"/>
              </w:rPr>
              <w:t>H,KD</w:t>
            </w:r>
            <w:r>
              <w:rPr>
                <w:szCs w:val="24"/>
                <w:lang w:eastAsia="lt-LT"/>
              </w:rPr>
              <w:t xml:space="preserve"> = 0,20 + ((4 206 x </w:t>
            </w:r>
            <w:proofErr w:type="spellStart"/>
            <w:r>
              <w:rPr>
                <w:szCs w:val="24"/>
                <w:lang w:eastAsia="lt-LT"/>
              </w:rPr>
              <w:t>p</w:t>
            </w:r>
            <w:r>
              <w:rPr>
                <w:szCs w:val="24"/>
                <w:vertAlign w:val="subscript"/>
                <w:lang w:eastAsia="lt-LT"/>
              </w:rPr>
              <w:t>HG</w:t>
            </w:r>
            <w:proofErr w:type="spellEnd"/>
            <w:r>
              <w:rPr>
                <w:szCs w:val="24"/>
                <w:vertAlign w:val="subscript"/>
                <w:lang w:eastAsia="lt-LT"/>
              </w:rPr>
              <w:t>, b</w:t>
            </w:r>
            <w:r>
              <w:rPr>
                <w:szCs w:val="24"/>
                <w:lang w:eastAsia="lt-LT"/>
              </w:rPr>
              <w:t>) +</w:t>
            </w:r>
            <w:r>
              <w:rPr>
                <w:szCs w:val="24"/>
                <w:lang w:eastAsia="lt-LT"/>
              </w:rPr>
              <w:br/>
              <w:t xml:space="preserve">(544 x </w:t>
            </w:r>
            <w:proofErr w:type="spellStart"/>
            <w:r>
              <w:rPr>
                <w:szCs w:val="24"/>
                <w:lang w:eastAsia="lt-LT"/>
              </w:rPr>
              <w:t>p</w:t>
            </w:r>
            <w:r>
              <w:rPr>
                <w:szCs w:val="24"/>
                <w:vertAlign w:val="subscript"/>
                <w:lang w:eastAsia="lt-LT"/>
              </w:rPr>
              <w:t>HG</w:t>
            </w:r>
            <w:proofErr w:type="spellEnd"/>
            <w:r>
              <w:rPr>
                <w:szCs w:val="24"/>
                <w:vertAlign w:val="subscript"/>
                <w:lang w:eastAsia="lt-LT"/>
              </w:rPr>
              <w:t xml:space="preserve">, </w:t>
            </w:r>
            <w:proofErr w:type="spellStart"/>
            <w:r>
              <w:rPr>
                <w:szCs w:val="24"/>
                <w:vertAlign w:val="subscript"/>
                <w:lang w:eastAsia="lt-LT"/>
              </w:rPr>
              <w:t>med</w:t>
            </w:r>
            <w:proofErr w:type="spellEnd"/>
            <w:r>
              <w:rPr>
                <w:szCs w:val="24"/>
                <w:lang w:eastAsia="lt-LT"/>
              </w:rPr>
              <w:t xml:space="preserve">) + (116 x </w:t>
            </w:r>
            <w:proofErr w:type="spellStart"/>
            <w:r>
              <w:rPr>
                <w:szCs w:val="24"/>
                <w:lang w:eastAsia="lt-LT"/>
              </w:rPr>
              <w:t>p</w:t>
            </w:r>
            <w:r>
              <w:rPr>
                <w:szCs w:val="24"/>
                <w:vertAlign w:val="subscript"/>
                <w:lang w:eastAsia="lt-LT"/>
              </w:rPr>
              <w:t>HG</w:t>
            </w:r>
            <w:proofErr w:type="spellEnd"/>
            <w:r>
              <w:rPr>
                <w:szCs w:val="24"/>
                <w:vertAlign w:val="subscript"/>
                <w:lang w:eastAsia="lt-LT"/>
              </w:rPr>
              <w:t>, m</w:t>
            </w:r>
            <w:r>
              <w:rPr>
                <w:szCs w:val="24"/>
                <w:lang w:eastAsia="lt-LT"/>
              </w:rPr>
              <w:t>) + (12 x</w:t>
            </w:r>
            <w:r>
              <w:rPr>
                <w:szCs w:val="24"/>
                <w:vertAlign w:val="subscript"/>
                <w:lang w:eastAsia="lt-LT"/>
              </w:rPr>
              <w:t> </w:t>
            </w:r>
            <w:proofErr w:type="spellStart"/>
            <w:r>
              <w:rPr>
                <w:szCs w:val="24"/>
                <w:lang w:eastAsia="lt-LT"/>
              </w:rPr>
              <w:t>p</w:t>
            </w:r>
            <w:r>
              <w:rPr>
                <w:szCs w:val="24"/>
                <w:vertAlign w:val="subscript"/>
                <w:lang w:eastAsia="lt-LT"/>
              </w:rPr>
              <w:t>HG</w:t>
            </w:r>
            <w:proofErr w:type="spellEnd"/>
            <w:r>
              <w:rPr>
                <w:szCs w:val="24"/>
                <w:vertAlign w:val="subscript"/>
                <w:lang w:eastAsia="lt-LT"/>
              </w:rPr>
              <w:t xml:space="preserve">, </w:t>
            </w:r>
            <w:proofErr w:type="spellStart"/>
            <w:r>
              <w:rPr>
                <w:szCs w:val="24"/>
                <w:vertAlign w:val="subscript"/>
                <w:lang w:eastAsia="lt-LT"/>
              </w:rPr>
              <w:t>gr</w:t>
            </w:r>
            <w:proofErr w:type="spellEnd"/>
            <w:r>
              <w:rPr>
                <w:szCs w:val="24"/>
                <w:vertAlign w:val="subscript"/>
                <w:lang w:eastAsia="lt-LT"/>
              </w:rPr>
              <w:t> </w:t>
            </w:r>
            <w:r>
              <w:rPr>
                <w:szCs w:val="24"/>
                <w:lang w:eastAsia="lt-LT"/>
              </w:rPr>
              <w:t xml:space="preserve">) + (8 x </w:t>
            </w:r>
            <w:proofErr w:type="spellStart"/>
            <w:r>
              <w:rPr>
                <w:szCs w:val="24"/>
                <w:lang w:eastAsia="lt-LT"/>
              </w:rPr>
              <w:t>p</w:t>
            </w:r>
            <w:r>
              <w:rPr>
                <w:szCs w:val="24"/>
                <w:vertAlign w:val="subscript"/>
                <w:lang w:eastAsia="lt-LT"/>
              </w:rPr>
              <w:t>HG</w:t>
            </w:r>
            <w:proofErr w:type="spellEnd"/>
            <w:r>
              <w:rPr>
                <w:szCs w:val="24"/>
                <w:vertAlign w:val="subscript"/>
                <w:lang w:eastAsia="lt-LT"/>
              </w:rPr>
              <w:t xml:space="preserve">, </w:t>
            </w:r>
            <w:proofErr w:type="spellStart"/>
            <w:r>
              <w:rPr>
                <w:szCs w:val="24"/>
                <w:vertAlign w:val="subscript"/>
                <w:lang w:eastAsia="lt-LT"/>
              </w:rPr>
              <w:t>ska</w:t>
            </w:r>
            <w:proofErr w:type="spellEnd"/>
            <w:r>
              <w:rPr>
                <w:szCs w:val="24"/>
                <w:lang w:eastAsia="lt-LT"/>
              </w:rPr>
              <w:t xml:space="preserve">) + (25 x </w:t>
            </w:r>
            <w:proofErr w:type="spellStart"/>
            <w:r>
              <w:rPr>
                <w:szCs w:val="24"/>
                <w:lang w:eastAsia="lt-LT"/>
              </w:rPr>
              <w:t>p</w:t>
            </w:r>
            <w:r>
              <w:rPr>
                <w:szCs w:val="24"/>
                <w:vertAlign w:val="subscript"/>
                <w:lang w:eastAsia="lt-LT"/>
              </w:rPr>
              <w:t>HG</w:t>
            </w:r>
            <w:proofErr w:type="spellEnd"/>
            <w:r>
              <w:rPr>
                <w:szCs w:val="24"/>
                <w:vertAlign w:val="subscript"/>
                <w:lang w:eastAsia="lt-LT"/>
              </w:rPr>
              <w:t xml:space="preserve">, </w:t>
            </w:r>
            <w:proofErr w:type="spellStart"/>
            <w:r>
              <w:rPr>
                <w:szCs w:val="24"/>
                <w:vertAlign w:val="subscript"/>
                <w:lang w:eastAsia="lt-LT"/>
              </w:rPr>
              <w:t>dyz</w:t>
            </w:r>
            <w:proofErr w:type="spellEnd"/>
            <w:r>
              <w:rPr>
                <w:szCs w:val="24"/>
                <w:lang w:eastAsia="lt-LT"/>
              </w:rPr>
              <w:t>)) / (53 660 594 / 100)</w:t>
            </w:r>
          </w:p>
        </w:tc>
      </w:tr>
      <w:tr w:rsidR="00FD0229">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D0229" w:rsidRDefault="00A227FA">
            <w:pPr>
              <w:spacing w:line="276" w:lineRule="auto"/>
              <w:jc w:val="center"/>
              <w:rPr>
                <w:szCs w:val="24"/>
                <w:lang w:eastAsia="lt-LT"/>
              </w:rPr>
            </w:pPr>
            <w:r>
              <w:rPr>
                <w:szCs w:val="24"/>
                <w:lang w:eastAsia="lt-LT"/>
              </w:rPr>
              <w:t>2.</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FD0229" w:rsidRDefault="00A227FA">
            <w:pPr>
              <w:spacing w:line="276" w:lineRule="auto"/>
              <w:jc w:val="center"/>
              <w:rPr>
                <w:szCs w:val="24"/>
                <w:lang w:eastAsia="lt-LT"/>
              </w:rPr>
            </w:pPr>
            <w:r>
              <w:rPr>
                <w:szCs w:val="24"/>
                <w:lang w:eastAsia="lt-LT"/>
              </w:rPr>
              <w:t>Šilumos perdavimo kainos kintamoji dedamoji</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0229" w:rsidRDefault="00A227FA">
            <w:pPr>
              <w:spacing w:line="276" w:lineRule="auto"/>
              <w:ind w:firstLine="851"/>
              <w:jc w:val="center"/>
              <w:rPr>
                <w:szCs w:val="24"/>
                <w:lang w:eastAsia="lt-LT"/>
              </w:rPr>
            </w:pPr>
            <w:r>
              <w:rPr>
                <w:szCs w:val="24"/>
                <w:lang w:eastAsia="lt-LT"/>
              </w:rPr>
              <w:t>T</w:t>
            </w:r>
            <w:r>
              <w:rPr>
                <w:szCs w:val="24"/>
                <w:vertAlign w:val="subscript"/>
                <w:lang w:eastAsia="lt-LT"/>
              </w:rPr>
              <w:t>HT,KD</w:t>
            </w:r>
            <w:r>
              <w:rPr>
                <w:szCs w:val="24"/>
                <w:lang w:eastAsia="lt-LT"/>
              </w:rPr>
              <w:t> = 0,06 + (9 487 421 x T</w:t>
            </w:r>
            <w:r>
              <w:rPr>
                <w:szCs w:val="24"/>
                <w:vertAlign w:val="subscript"/>
                <w:lang w:eastAsia="lt-LT"/>
              </w:rPr>
              <w:t>H</w:t>
            </w:r>
            <w:r>
              <w:rPr>
                <w:szCs w:val="24"/>
                <w:lang w:eastAsia="lt-LT"/>
              </w:rPr>
              <w:t> ) / 44 173 173</w:t>
            </w:r>
          </w:p>
        </w:tc>
      </w:tr>
      <w:tr w:rsidR="00FD0229">
        <w:trPr>
          <w:trHeight w:val="310"/>
        </w:trPr>
        <w:tc>
          <w:tcPr>
            <w:tcW w:w="5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D0229" w:rsidRDefault="00A227FA">
            <w:pPr>
              <w:spacing w:line="276" w:lineRule="auto"/>
              <w:jc w:val="center"/>
              <w:rPr>
                <w:szCs w:val="24"/>
                <w:lang w:eastAsia="lt-LT"/>
              </w:rPr>
            </w:pPr>
            <w:r>
              <w:rPr>
                <w:szCs w:val="24"/>
                <w:lang w:eastAsia="lt-LT"/>
              </w:rPr>
              <w:t>3.</w:t>
            </w:r>
          </w:p>
        </w:tc>
        <w:tc>
          <w:tcPr>
            <w:tcW w:w="4111" w:type="dxa"/>
            <w:tcBorders>
              <w:top w:val="nil"/>
              <w:left w:val="nil"/>
              <w:bottom w:val="single" w:sz="8" w:space="0" w:color="000000"/>
              <w:right w:val="single" w:sz="8" w:space="0" w:color="000000"/>
            </w:tcBorders>
            <w:tcMar>
              <w:top w:w="0" w:type="dxa"/>
              <w:left w:w="108" w:type="dxa"/>
              <w:bottom w:w="0" w:type="dxa"/>
              <w:right w:w="108" w:type="dxa"/>
            </w:tcMar>
            <w:hideMark/>
          </w:tcPr>
          <w:p w:rsidR="00FD0229" w:rsidRDefault="00A227FA">
            <w:pPr>
              <w:spacing w:line="276" w:lineRule="auto"/>
              <w:jc w:val="center"/>
              <w:rPr>
                <w:szCs w:val="24"/>
                <w:lang w:eastAsia="lt-LT"/>
              </w:rPr>
            </w:pPr>
            <w:r>
              <w:rPr>
                <w:szCs w:val="24"/>
                <w:lang w:eastAsia="lt-LT"/>
              </w:rPr>
              <w:t>Šilumos (produkto) gamybos (įsigijimo) vienanarė kaina</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0229" w:rsidRDefault="00A227FA">
            <w:pPr>
              <w:spacing w:line="276" w:lineRule="auto"/>
              <w:jc w:val="center"/>
              <w:rPr>
                <w:szCs w:val="24"/>
                <w:lang w:eastAsia="lt-LT"/>
              </w:rPr>
            </w:pPr>
            <w:r>
              <w:rPr>
                <w:szCs w:val="24"/>
                <w:lang w:eastAsia="lt-LT"/>
              </w:rPr>
              <w:t>T</w:t>
            </w:r>
            <w:r>
              <w:rPr>
                <w:szCs w:val="24"/>
                <w:vertAlign w:val="subscript"/>
                <w:lang w:eastAsia="lt-LT"/>
              </w:rPr>
              <w:t>H</w:t>
            </w:r>
            <w:r>
              <w:rPr>
                <w:szCs w:val="24"/>
                <w:lang w:eastAsia="lt-LT"/>
              </w:rPr>
              <w:t> = 2,47+ T</w:t>
            </w:r>
            <w:r>
              <w:rPr>
                <w:szCs w:val="24"/>
                <w:vertAlign w:val="subscript"/>
                <w:lang w:eastAsia="lt-LT"/>
              </w:rPr>
              <w:t>H,KD</w:t>
            </w:r>
          </w:p>
        </w:tc>
      </w:tr>
    </w:tbl>
    <w:p w:rsidR="00FD0229" w:rsidRDefault="00FD0229">
      <w:pPr>
        <w:spacing w:line="276" w:lineRule="auto"/>
        <w:ind w:firstLine="851"/>
        <w:jc w:val="both"/>
        <w:rPr>
          <w:i/>
          <w:iCs/>
          <w:color w:val="000000"/>
          <w:sz w:val="22"/>
          <w:szCs w:val="22"/>
          <w:lang w:eastAsia="lt-LT"/>
        </w:rPr>
      </w:pPr>
    </w:p>
    <w:p w:rsidR="00FD0229" w:rsidRDefault="00A227FA">
      <w:pPr>
        <w:spacing w:line="276" w:lineRule="auto"/>
        <w:ind w:firstLine="851"/>
        <w:jc w:val="both"/>
        <w:rPr>
          <w:color w:val="000000"/>
          <w:szCs w:val="24"/>
          <w:lang w:eastAsia="lt-LT"/>
        </w:rPr>
      </w:pPr>
      <w:r>
        <w:rPr>
          <w:i/>
          <w:iCs/>
          <w:color w:val="000000"/>
          <w:sz w:val="22"/>
          <w:szCs w:val="22"/>
          <w:lang w:eastAsia="lt-LT"/>
        </w:rPr>
        <w:t>čia:</w:t>
      </w:r>
    </w:p>
    <w:p w:rsidR="00FD0229" w:rsidRDefault="00A227FA">
      <w:pPr>
        <w:spacing w:line="276" w:lineRule="auto"/>
        <w:ind w:firstLine="851"/>
        <w:jc w:val="both"/>
        <w:rPr>
          <w:color w:val="000000"/>
          <w:szCs w:val="24"/>
          <w:lang w:eastAsia="lt-LT"/>
        </w:rPr>
      </w:pPr>
      <w:proofErr w:type="spellStart"/>
      <w:r>
        <w:rPr>
          <w:color w:val="000000"/>
          <w:sz w:val="22"/>
          <w:szCs w:val="22"/>
          <w:lang w:eastAsia="lt-LT"/>
        </w:rPr>
        <w:t>p</w:t>
      </w:r>
      <w:r>
        <w:rPr>
          <w:color w:val="000000"/>
          <w:sz w:val="22"/>
          <w:szCs w:val="22"/>
          <w:vertAlign w:val="subscript"/>
          <w:lang w:eastAsia="lt-LT"/>
        </w:rPr>
        <w:t>HG</w:t>
      </w:r>
      <w:proofErr w:type="spellEnd"/>
      <w:r>
        <w:rPr>
          <w:color w:val="000000"/>
          <w:sz w:val="22"/>
          <w:szCs w:val="22"/>
          <w:vertAlign w:val="subscript"/>
          <w:lang w:eastAsia="lt-LT"/>
        </w:rPr>
        <w:t>, b</w:t>
      </w:r>
      <w:r>
        <w:rPr>
          <w:color w:val="000000"/>
          <w:sz w:val="22"/>
          <w:szCs w:val="22"/>
          <w:lang w:eastAsia="lt-LT"/>
        </w:rPr>
        <w:t> – medienos kilmės biokuro kaina (</w:t>
      </w:r>
      <w:proofErr w:type="spellStart"/>
      <w:r>
        <w:rPr>
          <w:color w:val="000000"/>
          <w:sz w:val="22"/>
          <w:szCs w:val="22"/>
          <w:lang w:eastAsia="lt-LT"/>
        </w:rPr>
        <w:t>Eur</w:t>
      </w:r>
      <w:proofErr w:type="spellEnd"/>
      <w:r>
        <w:rPr>
          <w:color w:val="000000"/>
          <w:sz w:val="22"/>
          <w:szCs w:val="22"/>
          <w:lang w:eastAsia="lt-LT"/>
        </w:rPr>
        <w:t>/</w:t>
      </w:r>
      <w:proofErr w:type="spellStart"/>
      <w:r>
        <w:rPr>
          <w:color w:val="000000"/>
          <w:sz w:val="22"/>
          <w:szCs w:val="22"/>
          <w:lang w:eastAsia="lt-LT"/>
        </w:rPr>
        <w:t>t</w:t>
      </w:r>
      <w:r>
        <w:rPr>
          <w:color w:val="000000"/>
          <w:sz w:val="22"/>
          <w:szCs w:val="22"/>
          <w:vertAlign w:val="subscript"/>
          <w:lang w:eastAsia="lt-LT"/>
        </w:rPr>
        <w:t>ne</w:t>
      </w:r>
      <w:proofErr w:type="spellEnd"/>
      <w:r>
        <w:rPr>
          <w:color w:val="000000"/>
          <w:sz w:val="22"/>
          <w:szCs w:val="22"/>
          <w:lang w:eastAsia="lt-LT"/>
        </w:rPr>
        <w:t>);</w:t>
      </w:r>
    </w:p>
    <w:p w:rsidR="00FD0229" w:rsidRDefault="00A227FA">
      <w:pPr>
        <w:spacing w:line="276" w:lineRule="auto"/>
        <w:ind w:firstLine="851"/>
        <w:jc w:val="both"/>
        <w:rPr>
          <w:color w:val="000000"/>
          <w:szCs w:val="24"/>
          <w:lang w:eastAsia="lt-LT"/>
        </w:rPr>
      </w:pPr>
      <w:proofErr w:type="spellStart"/>
      <w:r>
        <w:rPr>
          <w:color w:val="000000"/>
          <w:sz w:val="22"/>
          <w:szCs w:val="22"/>
          <w:lang w:eastAsia="lt-LT"/>
        </w:rPr>
        <w:t>p</w:t>
      </w:r>
      <w:r>
        <w:rPr>
          <w:color w:val="000000"/>
          <w:sz w:val="22"/>
          <w:szCs w:val="22"/>
          <w:vertAlign w:val="subscript"/>
          <w:lang w:eastAsia="lt-LT"/>
        </w:rPr>
        <w:t>HG</w:t>
      </w:r>
      <w:proofErr w:type="spellEnd"/>
      <w:r>
        <w:rPr>
          <w:color w:val="000000"/>
          <w:sz w:val="22"/>
          <w:szCs w:val="22"/>
          <w:vertAlign w:val="subscript"/>
          <w:lang w:eastAsia="lt-LT"/>
        </w:rPr>
        <w:t>, m</w:t>
      </w:r>
      <w:r>
        <w:rPr>
          <w:color w:val="000000"/>
          <w:sz w:val="22"/>
          <w:szCs w:val="22"/>
          <w:lang w:eastAsia="lt-LT"/>
        </w:rPr>
        <w:t> – mazuto kaina (</w:t>
      </w:r>
      <w:proofErr w:type="spellStart"/>
      <w:r>
        <w:rPr>
          <w:color w:val="000000"/>
          <w:sz w:val="22"/>
          <w:szCs w:val="22"/>
          <w:lang w:eastAsia="lt-LT"/>
        </w:rPr>
        <w:t>Eur</w:t>
      </w:r>
      <w:proofErr w:type="spellEnd"/>
      <w:r>
        <w:rPr>
          <w:color w:val="000000"/>
          <w:sz w:val="22"/>
          <w:szCs w:val="22"/>
          <w:lang w:eastAsia="lt-LT"/>
        </w:rPr>
        <w:t>/</w:t>
      </w:r>
      <w:proofErr w:type="spellStart"/>
      <w:r>
        <w:rPr>
          <w:color w:val="000000"/>
          <w:sz w:val="22"/>
          <w:szCs w:val="22"/>
          <w:lang w:eastAsia="lt-LT"/>
        </w:rPr>
        <w:t>t</w:t>
      </w:r>
      <w:r>
        <w:rPr>
          <w:color w:val="000000"/>
          <w:sz w:val="22"/>
          <w:szCs w:val="22"/>
          <w:vertAlign w:val="subscript"/>
          <w:lang w:eastAsia="lt-LT"/>
        </w:rPr>
        <w:t>ne</w:t>
      </w:r>
      <w:proofErr w:type="spellEnd"/>
      <w:r>
        <w:rPr>
          <w:color w:val="000000"/>
          <w:sz w:val="22"/>
          <w:szCs w:val="22"/>
          <w:lang w:eastAsia="lt-LT"/>
        </w:rPr>
        <w:t>);</w:t>
      </w:r>
    </w:p>
    <w:p w:rsidR="00FD0229" w:rsidRDefault="00A227FA">
      <w:pPr>
        <w:spacing w:line="276" w:lineRule="auto"/>
        <w:ind w:firstLine="851"/>
        <w:jc w:val="both"/>
        <w:rPr>
          <w:color w:val="000000"/>
          <w:szCs w:val="24"/>
          <w:lang w:eastAsia="lt-LT"/>
        </w:rPr>
      </w:pPr>
      <w:proofErr w:type="spellStart"/>
      <w:r>
        <w:rPr>
          <w:color w:val="000000"/>
          <w:sz w:val="22"/>
          <w:szCs w:val="22"/>
          <w:lang w:eastAsia="lt-LT"/>
        </w:rPr>
        <w:t>p</w:t>
      </w:r>
      <w:r>
        <w:rPr>
          <w:color w:val="000000"/>
          <w:sz w:val="22"/>
          <w:szCs w:val="22"/>
          <w:vertAlign w:val="subscript"/>
          <w:lang w:eastAsia="lt-LT"/>
        </w:rPr>
        <w:t>HG</w:t>
      </w:r>
      <w:proofErr w:type="spellEnd"/>
      <w:r>
        <w:rPr>
          <w:color w:val="000000"/>
          <w:sz w:val="22"/>
          <w:szCs w:val="22"/>
          <w:vertAlign w:val="subscript"/>
          <w:lang w:eastAsia="lt-LT"/>
        </w:rPr>
        <w:t xml:space="preserve">, </w:t>
      </w:r>
      <w:proofErr w:type="spellStart"/>
      <w:r>
        <w:rPr>
          <w:color w:val="000000"/>
          <w:sz w:val="22"/>
          <w:szCs w:val="22"/>
          <w:vertAlign w:val="subscript"/>
          <w:lang w:eastAsia="lt-LT"/>
        </w:rPr>
        <w:t>med</w:t>
      </w:r>
      <w:proofErr w:type="spellEnd"/>
      <w:r>
        <w:rPr>
          <w:color w:val="000000"/>
          <w:sz w:val="22"/>
          <w:szCs w:val="22"/>
          <w:vertAlign w:val="subscript"/>
          <w:lang w:eastAsia="lt-LT"/>
        </w:rPr>
        <w:t> </w:t>
      </w:r>
      <w:r>
        <w:rPr>
          <w:color w:val="000000"/>
          <w:sz w:val="22"/>
          <w:szCs w:val="22"/>
          <w:lang w:eastAsia="lt-LT"/>
        </w:rPr>
        <w:t> – malkinės medienos kaina (</w:t>
      </w:r>
      <w:proofErr w:type="spellStart"/>
      <w:r>
        <w:rPr>
          <w:color w:val="000000"/>
          <w:sz w:val="22"/>
          <w:szCs w:val="22"/>
          <w:lang w:eastAsia="lt-LT"/>
        </w:rPr>
        <w:t>Eur</w:t>
      </w:r>
      <w:proofErr w:type="spellEnd"/>
      <w:r>
        <w:rPr>
          <w:color w:val="000000"/>
          <w:sz w:val="22"/>
          <w:szCs w:val="22"/>
          <w:lang w:eastAsia="lt-LT"/>
        </w:rPr>
        <w:t>/</w:t>
      </w:r>
      <w:proofErr w:type="spellStart"/>
      <w:r>
        <w:rPr>
          <w:color w:val="000000"/>
          <w:sz w:val="22"/>
          <w:szCs w:val="22"/>
          <w:lang w:eastAsia="lt-LT"/>
        </w:rPr>
        <w:t>t</w:t>
      </w:r>
      <w:r>
        <w:rPr>
          <w:color w:val="000000"/>
          <w:sz w:val="22"/>
          <w:szCs w:val="22"/>
          <w:vertAlign w:val="subscript"/>
          <w:lang w:eastAsia="lt-LT"/>
        </w:rPr>
        <w:t>ne</w:t>
      </w:r>
      <w:proofErr w:type="spellEnd"/>
      <w:r>
        <w:rPr>
          <w:color w:val="000000"/>
          <w:sz w:val="22"/>
          <w:szCs w:val="22"/>
          <w:lang w:eastAsia="lt-LT"/>
        </w:rPr>
        <w:t>);</w:t>
      </w:r>
    </w:p>
    <w:p w:rsidR="00FD0229" w:rsidRDefault="00A227FA">
      <w:pPr>
        <w:spacing w:line="276" w:lineRule="auto"/>
        <w:ind w:firstLine="851"/>
        <w:jc w:val="both"/>
        <w:rPr>
          <w:color w:val="000000"/>
          <w:szCs w:val="24"/>
          <w:lang w:eastAsia="lt-LT"/>
        </w:rPr>
      </w:pPr>
      <w:proofErr w:type="spellStart"/>
      <w:r>
        <w:rPr>
          <w:color w:val="000000"/>
          <w:sz w:val="22"/>
          <w:szCs w:val="22"/>
          <w:lang w:eastAsia="lt-LT"/>
        </w:rPr>
        <w:t>p</w:t>
      </w:r>
      <w:r>
        <w:rPr>
          <w:color w:val="000000"/>
          <w:sz w:val="22"/>
          <w:szCs w:val="22"/>
          <w:vertAlign w:val="subscript"/>
          <w:lang w:eastAsia="lt-LT"/>
        </w:rPr>
        <w:t>HG</w:t>
      </w:r>
      <w:proofErr w:type="spellEnd"/>
      <w:r>
        <w:rPr>
          <w:color w:val="000000"/>
          <w:sz w:val="22"/>
          <w:szCs w:val="22"/>
          <w:vertAlign w:val="subscript"/>
          <w:lang w:eastAsia="lt-LT"/>
        </w:rPr>
        <w:t xml:space="preserve">, </w:t>
      </w:r>
      <w:proofErr w:type="spellStart"/>
      <w:r>
        <w:rPr>
          <w:color w:val="000000"/>
          <w:sz w:val="22"/>
          <w:szCs w:val="22"/>
          <w:vertAlign w:val="subscript"/>
          <w:lang w:eastAsia="lt-LT"/>
        </w:rPr>
        <w:t>ska</w:t>
      </w:r>
      <w:proofErr w:type="spellEnd"/>
      <w:r>
        <w:rPr>
          <w:color w:val="000000"/>
          <w:sz w:val="22"/>
          <w:szCs w:val="22"/>
          <w:vertAlign w:val="subscript"/>
          <w:lang w:eastAsia="lt-LT"/>
        </w:rPr>
        <w:t> </w:t>
      </w:r>
      <w:r>
        <w:rPr>
          <w:color w:val="000000"/>
          <w:sz w:val="22"/>
          <w:szCs w:val="22"/>
          <w:lang w:eastAsia="lt-LT"/>
        </w:rPr>
        <w:t> – skalūnų alyvos kaina (</w:t>
      </w:r>
      <w:proofErr w:type="spellStart"/>
      <w:r>
        <w:rPr>
          <w:color w:val="000000"/>
          <w:sz w:val="22"/>
          <w:szCs w:val="22"/>
          <w:lang w:eastAsia="lt-LT"/>
        </w:rPr>
        <w:t>Eur</w:t>
      </w:r>
      <w:proofErr w:type="spellEnd"/>
      <w:r>
        <w:rPr>
          <w:color w:val="000000"/>
          <w:sz w:val="22"/>
          <w:szCs w:val="22"/>
          <w:lang w:eastAsia="lt-LT"/>
        </w:rPr>
        <w:t>/</w:t>
      </w:r>
      <w:proofErr w:type="spellStart"/>
      <w:r>
        <w:rPr>
          <w:color w:val="000000"/>
          <w:sz w:val="22"/>
          <w:szCs w:val="22"/>
          <w:lang w:eastAsia="lt-LT"/>
        </w:rPr>
        <w:t>t</w:t>
      </w:r>
      <w:r>
        <w:rPr>
          <w:color w:val="000000"/>
          <w:sz w:val="22"/>
          <w:szCs w:val="22"/>
          <w:vertAlign w:val="subscript"/>
          <w:lang w:eastAsia="lt-LT"/>
        </w:rPr>
        <w:t>ne</w:t>
      </w:r>
      <w:proofErr w:type="spellEnd"/>
      <w:r>
        <w:rPr>
          <w:color w:val="000000"/>
          <w:sz w:val="22"/>
          <w:szCs w:val="22"/>
          <w:lang w:eastAsia="lt-LT"/>
        </w:rPr>
        <w:t>);</w:t>
      </w:r>
    </w:p>
    <w:p w:rsidR="00FD0229" w:rsidRDefault="00A227FA">
      <w:pPr>
        <w:spacing w:line="276" w:lineRule="auto"/>
        <w:ind w:firstLine="851"/>
        <w:jc w:val="both"/>
        <w:rPr>
          <w:color w:val="000000"/>
          <w:szCs w:val="24"/>
          <w:lang w:eastAsia="lt-LT"/>
        </w:rPr>
      </w:pPr>
      <w:proofErr w:type="spellStart"/>
      <w:r>
        <w:rPr>
          <w:color w:val="000000"/>
          <w:sz w:val="22"/>
          <w:szCs w:val="22"/>
          <w:lang w:eastAsia="lt-LT"/>
        </w:rPr>
        <w:t>p</w:t>
      </w:r>
      <w:r>
        <w:rPr>
          <w:color w:val="000000"/>
          <w:sz w:val="22"/>
          <w:szCs w:val="22"/>
          <w:vertAlign w:val="subscript"/>
          <w:lang w:eastAsia="lt-LT"/>
        </w:rPr>
        <w:t>HG</w:t>
      </w:r>
      <w:proofErr w:type="spellEnd"/>
      <w:r>
        <w:rPr>
          <w:color w:val="000000"/>
          <w:sz w:val="22"/>
          <w:szCs w:val="22"/>
          <w:vertAlign w:val="subscript"/>
          <w:lang w:eastAsia="lt-LT"/>
        </w:rPr>
        <w:t xml:space="preserve">, </w:t>
      </w:r>
      <w:proofErr w:type="spellStart"/>
      <w:r>
        <w:rPr>
          <w:color w:val="000000"/>
          <w:sz w:val="22"/>
          <w:szCs w:val="22"/>
          <w:vertAlign w:val="subscript"/>
          <w:lang w:eastAsia="lt-LT"/>
        </w:rPr>
        <w:t>dyz</w:t>
      </w:r>
      <w:proofErr w:type="spellEnd"/>
      <w:r>
        <w:rPr>
          <w:color w:val="000000"/>
          <w:sz w:val="22"/>
          <w:szCs w:val="22"/>
          <w:vertAlign w:val="subscript"/>
          <w:lang w:eastAsia="lt-LT"/>
        </w:rPr>
        <w:t> </w:t>
      </w:r>
      <w:r>
        <w:rPr>
          <w:color w:val="000000"/>
          <w:sz w:val="22"/>
          <w:szCs w:val="22"/>
          <w:lang w:eastAsia="lt-LT"/>
        </w:rPr>
        <w:t> – dyzelino kaina (</w:t>
      </w:r>
      <w:proofErr w:type="spellStart"/>
      <w:r>
        <w:rPr>
          <w:color w:val="000000"/>
          <w:sz w:val="22"/>
          <w:szCs w:val="22"/>
          <w:lang w:eastAsia="lt-LT"/>
        </w:rPr>
        <w:t>Eur</w:t>
      </w:r>
      <w:proofErr w:type="spellEnd"/>
      <w:r>
        <w:rPr>
          <w:color w:val="000000"/>
          <w:sz w:val="22"/>
          <w:szCs w:val="22"/>
          <w:lang w:eastAsia="lt-LT"/>
        </w:rPr>
        <w:t>/</w:t>
      </w:r>
      <w:proofErr w:type="spellStart"/>
      <w:r>
        <w:rPr>
          <w:color w:val="000000"/>
          <w:sz w:val="22"/>
          <w:szCs w:val="22"/>
          <w:lang w:eastAsia="lt-LT"/>
        </w:rPr>
        <w:t>t</w:t>
      </w:r>
      <w:r>
        <w:rPr>
          <w:color w:val="000000"/>
          <w:sz w:val="22"/>
          <w:szCs w:val="22"/>
          <w:vertAlign w:val="subscript"/>
          <w:lang w:eastAsia="lt-LT"/>
        </w:rPr>
        <w:t>ne</w:t>
      </w:r>
      <w:proofErr w:type="spellEnd"/>
      <w:r>
        <w:rPr>
          <w:color w:val="000000"/>
          <w:sz w:val="22"/>
          <w:szCs w:val="22"/>
          <w:lang w:eastAsia="lt-LT"/>
        </w:rPr>
        <w:t>);</w:t>
      </w:r>
    </w:p>
    <w:p w:rsidR="00FD0229" w:rsidRDefault="00A227FA">
      <w:pPr>
        <w:spacing w:line="276" w:lineRule="auto"/>
        <w:ind w:firstLine="851"/>
        <w:jc w:val="both"/>
        <w:rPr>
          <w:color w:val="000000"/>
          <w:szCs w:val="24"/>
          <w:lang w:eastAsia="lt-LT"/>
        </w:rPr>
      </w:pPr>
      <w:proofErr w:type="spellStart"/>
      <w:r>
        <w:rPr>
          <w:color w:val="000000"/>
          <w:sz w:val="22"/>
          <w:szCs w:val="22"/>
          <w:lang w:eastAsia="lt-LT"/>
        </w:rPr>
        <w:t>p</w:t>
      </w:r>
      <w:r>
        <w:rPr>
          <w:color w:val="000000"/>
          <w:sz w:val="22"/>
          <w:szCs w:val="22"/>
          <w:vertAlign w:val="subscript"/>
          <w:lang w:eastAsia="lt-LT"/>
        </w:rPr>
        <w:t>HG</w:t>
      </w:r>
      <w:proofErr w:type="spellEnd"/>
      <w:r>
        <w:rPr>
          <w:color w:val="000000"/>
          <w:sz w:val="22"/>
          <w:szCs w:val="22"/>
          <w:vertAlign w:val="subscript"/>
          <w:lang w:eastAsia="lt-LT"/>
        </w:rPr>
        <w:t xml:space="preserve">, </w:t>
      </w:r>
      <w:proofErr w:type="spellStart"/>
      <w:r>
        <w:rPr>
          <w:color w:val="000000"/>
          <w:sz w:val="22"/>
          <w:szCs w:val="22"/>
          <w:vertAlign w:val="subscript"/>
          <w:lang w:eastAsia="lt-LT"/>
        </w:rPr>
        <w:t>gr</w:t>
      </w:r>
      <w:proofErr w:type="spellEnd"/>
      <w:r>
        <w:rPr>
          <w:color w:val="000000"/>
          <w:sz w:val="22"/>
          <w:szCs w:val="22"/>
          <w:vertAlign w:val="subscript"/>
          <w:lang w:eastAsia="lt-LT"/>
        </w:rPr>
        <w:t> </w:t>
      </w:r>
      <w:r>
        <w:rPr>
          <w:color w:val="000000"/>
          <w:sz w:val="22"/>
          <w:szCs w:val="22"/>
          <w:lang w:eastAsia="lt-LT"/>
        </w:rPr>
        <w:t> – medienos granulių kaina (</w:t>
      </w:r>
      <w:proofErr w:type="spellStart"/>
      <w:r>
        <w:rPr>
          <w:color w:val="000000"/>
          <w:sz w:val="22"/>
          <w:szCs w:val="22"/>
          <w:lang w:eastAsia="lt-LT"/>
        </w:rPr>
        <w:t>Eur</w:t>
      </w:r>
      <w:proofErr w:type="spellEnd"/>
      <w:r>
        <w:rPr>
          <w:color w:val="000000"/>
          <w:sz w:val="22"/>
          <w:szCs w:val="22"/>
          <w:lang w:eastAsia="lt-LT"/>
        </w:rPr>
        <w:t>/</w:t>
      </w:r>
      <w:proofErr w:type="spellStart"/>
      <w:r>
        <w:rPr>
          <w:color w:val="000000"/>
          <w:sz w:val="22"/>
          <w:szCs w:val="22"/>
          <w:lang w:eastAsia="lt-LT"/>
        </w:rPr>
        <w:t>t</w:t>
      </w:r>
      <w:r>
        <w:rPr>
          <w:color w:val="000000"/>
          <w:sz w:val="22"/>
          <w:szCs w:val="22"/>
          <w:vertAlign w:val="subscript"/>
          <w:lang w:eastAsia="lt-LT"/>
        </w:rPr>
        <w:t>ne</w:t>
      </w:r>
      <w:proofErr w:type="spellEnd"/>
      <w:r>
        <w:rPr>
          <w:color w:val="000000"/>
          <w:sz w:val="22"/>
          <w:szCs w:val="22"/>
          <w:lang w:eastAsia="lt-LT"/>
        </w:rPr>
        <w:t>).</w:t>
      </w:r>
    </w:p>
    <w:p w:rsidR="00FD0229" w:rsidRDefault="00FD0229">
      <w:pPr>
        <w:spacing w:line="276" w:lineRule="auto"/>
        <w:ind w:firstLine="851"/>
        <w:rPr>
          <w:i/>
          <w:sz w:val="20"/>
        </w:rPr>
      </w:pPr>
    </w:p>
    <w:p w:rsidR="00FD0229" w:rsidRDefault="00A227FA">
      <w:pPr>
        <w:spacing w:line="276" w:lineRule="auto"/>
        <w:ind w:firstLine="851"/>
        <w:jc w:val="both"/>
      </w:pPr>
      <w:r>
        <w:t xml:space="preserve">3. Paskirstyti 12 mėn. laikotarpiui dėl šilumos kainoje įskaitytų ir faktiškai patirtų sąnaudų kurui įsigyti dydžių neatitikties per šilumos kainos dedamųjų galiojimo </w:t>
      </w:r>
      <w:r>
        <w:rPr>
          <w:szCs w:val="24"/>
        </w:rPr>
        <w:t xml:space="preserve">laikotarpį </w:t>
      </w:r>
      <w:r>
        <w:rPr>
          <w:iCs/>
          <w:szCs w:val="24"/>
        </w:rPr>
        <w:t xml:space="preserve">2018 m. balandžio 1 d.–2019 m. birželio 30 d. </w:t>
      </w:r>
      <w:r>
        <w:t xml:space="preserve">papildomai gautas 31,232 tūkst. </w:t>
      </w:r>
      <w:proofErr w:type="spellStart"/>
      <w:r>
        <w:t>Eur</w:t>
      </w:r>
      <w:proofErr w:type="spellEnd"/>
      <w:r>
        <w:t xml:space="preserve"> pajamas </w:t>
      </w:r>
      <w:r>
        <w:rPr>
          <w:iCs/>
          <w:szCs w:val="24"/>
        </w:rPr>
        <w:t>bei, vadovaujantis Metodikos 77</w:t>
      </w:r>
      <w:r>
        <w:rPr>
          <w:iCs/>
          <w:szCs w:val="24"/>
          <w:vertAlign w:val="superscript"/>
        </w:rPr>
        <w:t>1</w:t>
      </w:r>
      <w:r>
        <w:rPr>
          <w:iCs/>
          <w:szCs w:val="24"/>
        </w:rPr>
        <w:t xml:space="preserve"> punktu apskaičiuotas 18,111 </w:t>
      </w:r>
      <w:r>
        <w:t xml:space="preserve">tūkst. </w:t>
      </w:r>
      <w:proofErr w:type="spellStart"/>
      <w:r>
        <w:t>Eur</w:t>
      </w:r>
      <w:proofErr w:type="spellEnd"/>
      <w:r>
        <w:t xml:space="preserve"> </w:t>
      </w:r>
      <w:r>
        <w:rPr>
          <w:iCs/>
          <w:szCs w:val="24"/>
        </w:rPr>
        <w:t>palūkanas už Savivaldybės tarybos 2017 m. rugpjūčio 29 d. sprendimu Nr. T-VIII-762 „</w:t>
      </w:r>
      <w:r>
        <w:t>Dėl uždarosios akcinės bendrovės „Varėnos šiluma“ šilumos bazinės kainos dedamųjų nustatymo</w:t>
      </w:r>
      <w:r>
        <w:rPr>
          <w:iCs/>
          <w:szCs w:val="24"/>
        </w:rPr>
        <w:t xml:space="preserve">“ 60 mėn. laikotarpiui paskirstytas 713,1 tūkst. </w:t>
      </w:r>
      <w:proofErr w:type="spellStart"/>
      <w:r>
        <w:rPr>
          <w:iCs/>
          <w:szCs w:val="24"/>
        </w:rPr>
        <w:t>Eur</w:t>
      </w:r>
      <w:proofErr w:type="spellEnd"/>
      <w:r>
        <w:rPr>
          <w:iCs/>
          <w:szCs w:val="24"/>
        </w:rPr>
        <w:t xml:space="preserve"> papildomai gautas pajamas ir, vadovaujantis Metodikos 77</w:t>
      </w:r>
      <w:r>
        <w:rPr>
          <w:iCs/>
          <w:szCs w:val="24"/>
          <w:vertAlign w:val="superscript"/>
        </w:rPr>
        <w:t>1</w:t>
      </w:r>
      <w:r>
        <w:rPr>
          <w:iCs/>
          <w:szCs w:val="24"/>
        </w:rPr>
        <w:t xml:space="preserve"> punktu, apskaičiuotas 2,074 </w:t>
      </w:r>
      <w:r>
        <w:t xml:space="preserve">tūkst. </w:t>
      </w:r>
      <w:proofErr w:type="spellStart"/>
      <w:r>
        <w:t>Eur</w:t>
      </w:r>
      <w:proofErr w:type="spellEnd"/>
      <w:r>
        <w:t xml:space="preserve"> </w:t>
      </w:r>
      <w:r>
        <w:rPr>
          <w:iCs/>
          <w:szCs w:val="24"/>
        </w:rPr>
        <w:t>palūkanas už Komisijos 2019 m. sausio 24 d. nutarimu Nr. O3E-19 24 mėn. laikotarpiui paskirstytas 144,0 tūkst. </w:t>
      </w:r>
      <w:proofErr w:type="spellStart"/>
      <w:r>
        <w:rPr>
          <w:iCs/>
          <w:szCs w:val="24"/>
        </w:rPr>
        <w:t>Eur</w:t>
      </w:r>
      <w:proofErr w:type="spellEnd"/>
      <w:r>
        <w:rPr>
          <w:iCs/>
          <w:szCs w:val="24"/>
        </w:rPr>
        <w:t xml:space="preserve"> papildomai gautas pajamas, iš viso: 51,417 tūkst. </w:t>
      </w:r>
      <w:proofErr w:type="spellStart"/>
      <w:r>
        <w:rPr>
          <w:iCs/>
          <w:szCs w:val="24"/>
        </w:rPr>
        <w:t>Eur</w:t>
      </w:r>
      <w:proofErr w:type="spellEnd"/>
      <w:r>
        <w:t xml:space="preserve"> papildomas pajamas, mažinant </w:t>
      </w:r>
      <w:r>
        <w:rPr>
          <w:szCs w:val="24"/>
        </w:rPr>
        <w:t>šilumos</w:t>
      </w:r>
      <w:r>
        <w:t xml:space="preserve"> kainą 0,12 ct/kWh.</w:t>
      </w:r>
    </w:p>
    <w:p w:rsidR="00FD0229" w:rsidRDefault="00A227FA">
      <w:pPr>
        <w:spacing w:line="276" w:lineRule="auto"/>
        <w:ind w:firstLine="851"/>
        <w:jc w:val="both"/>
      </w:pPr>
      <w:r>
        <w:lastRenderedPageBreak/>
        <w:t>4. Paskirstyti 12 mėn. laikotarpiui, v</w:t>
      </w:r>
      <w:r>
        <w:rPr>
          <w:iCs/>
          <w:szCs w:val="24"/>
        </w:rPr>
        <w:t>adovaujantis Metodikos 77</w:t>
      </w:r>
      <w:r>
        <w:rPr>
          <w:iCs/>
          <w:szCs w:val="24"/>
          <w:vertAlign w:val="superscript"/>
        </w:rPr>
        <w:t>1</w:t>
      </w:r>
      <w:r>
        <w:rPr>
          <w:iCs/>
          <w:szCs w:val="24"/>
        </w:rPr>
        <w:t xml:space="preserve"> punktu apskaičiuotas 2,016 </w:t>
      </w:r>
      <w:r>
        <w:t>tūkst. </w:t>
      </w:r>
      <w:proofErr w:type="spellStart"/>
      <w:r>
        <w:t>Eur</w:t>
      </w:r>
      <w:proofErr w:type="spellEnd"/>
      <w:r>
        <w:rPr>
          <w:iCs/>
          <w:szCs w:val="24"/>
        </w:rPr>
        <w:t xml:space="preserve"> palūkanas už Savivaldybės tarybos 2017 m. rugpjūčio 29 d. sprendimu Nr. T-VIII-762 „</w:t>
      </w:r>
      <w:r>
        <w:t>Dėl uždarosios akcinės bendrovės „Varėnos šiluma“ šilumos bazinės kainos dedamųjų nustatymo</w:t>
      </w:r>
      <w:r>
        <w:rPr>
          <w:iCs/>
          <w:szCs w:val="24"/>
        </w:rPr>
        <w:t xml:space="preserve">“ 60 mėn. laikotarpiui paskirstytas 79,4 tūkst. </w:t>
      </w:r>
      <w:proofErr w:type="spellStart"/>
      <w:r>
        <w:rPr>
          <w:iCs/>
          <w:szCs w:val="24"/>
        </w:rPr>
        <w:t>Eur</w:t>
      </w:r>
      <w:proofErr w:type="spellEnd"/>
      <w:r>
        <w:rPr>
          <w:iCs/>
          <w:szCs w:val="24"/>
        </w:rPr>
        <w:t xml:space="preserve"> papildomai gautas pajamas ir, </w:t>
      </w:r>
      <w:r>
        <w:t>v</w:t>
      </w:r>
      <w:r>
        <w:rPr>
          <w:iCs/>
          <w:szCs w:val="24"/>
        </w:rPr>
        <w:t>adovaujantis Metodikos 77</w:t>
      </w:r>
      <w:r>
        <w:rPr>
          <w:iCs/>
          <w:szCs w:val="24"/>
          <w:vertAlign w:val="superscript"/>
        </w:rPr>
        <w:t>1</w:t>
      </w:r>
      <w:r>
        <w:rPr>
          <w:iCs/>
          <w:szCs w:val="24"/>
        </w:rPr>
        <w:t xml:space="preserve"> punktu apskaičiuotas 0,251 </w:t>
      </w:r>
      <w:r>
        <w:t>tūkst. </w:t>
      </w:r>
      <w:proofErr w:type="spellStart"/>
      <w:r>
        <w:t>Eur</w:t>
      </w:r>
      <w:proofErr w:type="spellEnd"/>
      <w:r>
        <w:rPr>
          <w:iCs/>
          <w:szCs w:val="24"/>
        </w:rPr>
        <w:t xml:space="preserve"> palūkanas už Komisijos 2019 m. sausio 24 d. nutarimu Nr. O3E-19 24 mėn. laikotarpiui paskirstytas 17,4 tūkst. </w:t>
      </w:r>
      <w:proofErr w:type="spellStart"/>
      <w:r>
        <w:rPr>
          <w:iCs/>
          <w:szCs w:val="24"/>
        </w:rPr>
        <w:t>Eur</w:t>
      </w:r>
      <w:proofErr w:type="spellEnd"/>
      <w:r>
        <w:rPr>
          <w:iCs/>
          <w:szCs w:val="24"/>
        </w:rPr>
        <w:t xml:space="preserve"> papildomai gautas pajamas, iš viso: 2,267 </w:t>
      </w:r>
      <w:r>
        <w:t>tūkst. </w:t>
      </w:r>
      <w:proofErr w:type="spellStart"/>
      <w:r>
        <w:t>Eur</w:t>
      </w:r>
      <w:proofErr w:type="spellEnd"/>
      <w:r>
        <w:rPr>
          <w:iCs/>
          <w:szCs w:val="24"/>
        </w:rPr>
        <w:t xml:space="preserve"> palūkanų,</w:t>
      </w:r>
      <w:r>
        <w:t xml:space="preserve"> mažinant </w:t>
      </w:r>
      <w:r>
        <w:rPr>
          <w:szCs w:val="24"/>
        </w:rPr>
        <w:t>šilumos</w:t>
      </w:r>
      <w:r>
        <w:t xml:space="preserve"> kainą 0,01ct/kWh.</w:t>
      </w:r>
    </w:p>
    <w:p w:rsidR="00FD0229" w:rsidRDefault="00A227FA" w:rsidP="00A227FA">
      <w:pPr>
        <w:spacing w:line="276" w:lineRule="auto"/>
        <w:ind w:firstLine="851"/>
        <w:jc w:val="both"/>
      </w:pPr>
      <w:r>
        <w:rPr>
          <w:szCs w:val="24"/>
        </w:rPr>
        <w:t>Šis sprendimas gali būti skundžiamas Lietuvos Respublikos administracinių bylų teisenos įstatymo nustatyta tvarka Lietuvos administracinių ginčų komisijos Kauno apygardos skyriui (Laisvės al. 36, Kaunas) arba Regionų apygardos administracinio teismo rūmams (A. Mickevičiaus g. 8A, Kaunas) per vieną mėnesį nuo jo paskelbimo ar įteikimo dienos.“</w:t>
      </w:r>
    </w:p>
    <w:p w:rsidR="00A227FA" w:rsidRDefault="00A227FA">
      <w:pPr>
        <w:keepNext/>
        <w:outlineLvl w:val="1"/>
      </w:pPr>
    </w:p>
    <w:p w:rsidR="00A227FA" w:rsidRDefault="00A227FA">
      <w:pPr>
        <w:keepNext/>
        <w:outlineLvl w:val="1"/>
      </w:pPr>
    </w:p>
    <w:p w:rsidR="00A227FA" w:rsidRDefault="00A227FA">
      <w:pPr>
        <w:keepNext/>
        <w:outlineLvl w:val="1"/>
      </w:pPr>
    </w:p>
    <w:p w:rsidR="00FD0229" w:rsidRDefault="00A227FA">
      <w:pPr>
        <w:keepNext/>
        <w:outlineLvl w:val="1"/>
        <w:rPr>
          <w:bCs/>
        </w:rPr>
      </w:pPr>
      <w:r>
        <w:rPr>
          <w:bCs/>
        </w:rPr>
        <w:t xml:space="preserve">Savivaldybės meras </w:t>
      </w:r>
      <w:r>
        <w:rPr>
          <w:bCs/>
        </w:rPr>
        <w:tab/>
      </w:r>
      <w:r>
        <w:rPr>
          <w:bCs/>
        </w:rPr>
        <w:tab/>
      </w:r>
      <w:r>
        <w:rPr>
          <w:bCs/>
        </w:rPr>
        <w:tab/>
      </w:r>
      <w:r>
        <w:rPr>
          <w:bCs/>
        </w:rPr>
        <w:tab/>
      </w:r>
      <w:r>
        <w:rPr>
          <w:bCs/>
        </w:rPr>
        <w:tab/>
      </w:r>
      <w:r>
        <w:rPr>
          <w:bCs/>
        </w:rPr>
        <w:tab/>
      </w:r>
      <w:r>
        <w:rPr>
          <w:bCs/>
        </w:rPr>
        <w:tab/>
      </w:r>
      <w:r>
        <w:rPr>
          <w:bCs/>
        </w:rPr>
        <w:tab/>
        <w:t>Algis Kašėta</w:t>
      </w:r>
    </w:p>
    <w:p w:rsidR="00FD0229" w:rsidRDefault="00FD0229">
      <w:pPr>
        <w:rPr>
          <w:sz w:val="20"/>
        </w:rPr>
      </w:pPr>
    </w:p>
    <w:sectPr w:rsidR="00FD0229" w:rsidSect="00A227FA">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276"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4CE" w:rsidRDefault="001E34CE">
      <w:r>
        <w:separator/>
      </w:r>
    </w:p>
  </w:endnote>
  <w:endnote w:type="continuationSeparator" w:id="0">
    <w:p w:rsidR="001E34CE" w:rsidRDefault="001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FA" w:rsidRDefault="00A227FA">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29" w:rsidRPr="00A227FA" w:rsidRDefault="00FD0229" w:rsidP="00A227FA">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FA" w:rsidRDefault="00A227F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4CE" w:rsidRDefault="001E34CE">
      <w:r>
        <w:separator/>
      </w:r>
    </w:p>
  </w:footnote>
  <w:footnote w:type="continuationSeparator" w:id="0">
    <w:p w:rsidR="001E34CE" w:rsidRDefault="001E3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FA" w:rsidRDefault="00A227F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16254"/>
      <w:docPartObj>
        <w:docPartGallery w:val="Page Numbers (Top of Page)"/>
        <w:docPartUnique/>
      </w:docPartObj>
    </w:sdtPr>
    <w:sdtEndPr/>
    <w:sdtContent>
      <w:p w:rsidR="00A227FA" w:rsidRDefault="00A227FA">
        <w:pPr>
          <w:pStyle w:val="Antrats"/>
          <w:jc w:val="center"/>
        </w:pPr>
        <w:r>
          <w:fldChar w:fldCharType="begin"/>
        </w:r>
        <w:r>
          <w:instrText>PAGE   \* MERGEFORMAT</w:instrText>
        </w:r>
        <w:r>
          <w:fldChar w:fldCharType="separate"/>
        </w:r>
        <w:r w:rsidR="005B11DD">
          <w:rPr>
            <w:noProof/>
          </w:rPr>
          <w:t>3</w:t>
        </w:r>
        <w:r>
          <w:fldChar w:fldCharType="end"/>
        </w:r>
      </w:p>
    </w:sdtContent>
  </w:sdt>
  <w:p w:rsidR="00A227FA" w:rsidRDefault="00A227F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FA" w:rsidRDefault="00A227F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09"/>
    <w:rsid w:val="001E34CE"/>
    <w:rsid w:val="00254209"/>
    <w:rsid w:val="004E42AC"/>
    <w:rsid w:val="005B11DD"/>
    <w:rsid w:val="00A227FA"/>
    <w:rsid w:val="00EB386A"/>
    <w:rsid w:val="00FD0229"/>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0D36C6-6BC2-4CCC-AF8C-FA6B73FB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A227FA"/>
    <w:rPr>
      <w:color w:val="808080"/>
    </w:rPr>
  </w:style>
  <w:style w:type="paragraph" w:styleId="Antrats">
    <w:name w:val="header"/>
    <w:basedOn w:val="prastasis"/>
    <w:link w:val="AntratsDiagrama"/>
    <w:uiPriority w:val="99"/>
    <w:rsid w:val="00A227FA"/>
    <w:pPr>
      <w:tabs>
        <w:tab w:val="center" w:pos="4819"/>
        <w:tab w:val="right" w:pos="9638"/>
      </w:tabs>
    </w:pPr>
  </w:style>
  <w:style w:type="character" w:customStyle="1" w:styleId="AntratsDiagrama">
    <w:name w:val="Antraštės Diagrama"/>
    <w:basedOn w:val="Numatytasispastraiposriftas"/>
    <w:link w:val="Antrats"/>
    <w:uiPriority w:val="99"/>
    <w:rsid w:val="00A227FA"/>
  </w:style>
  <w:style w:type="paragraph" w:styleId="Porat">
    <w:name w:val="footer"/>
    <w:basedOn w:val="prastasis"/>
    <w:link w:val="PoratDiagrama"/>
    <w:rsid w:val="00A227FA"/>
    <w:pPr>
      <w:tabs>
        <w:tab w:val="center" w:pos="4819"/>
        <w:tab w:val="right" w:pos="9638"/>
      </w:tabs>
    </w:pPr>
  </w:style>
  <w:style w:type="character" w:customStyle="1" w:styleId="PoratDiagrama">
    <w:name w:val="Poraštė Diagrama"/>
    <w:basedOn w:val="Numatytasispastraiposriftas"/>
    <w:link w:val="Porat"/>
    <w:rsid w:val="00A22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466143">
      <w:bodyDiv w:val="1"/>
      <w:marLeft w:val="0"/>
      <w:marRight w:val="0"/>
      <w:marTop w:val="0"/>
      <w:marBottom w:val="0"/>
      <w:divBdr>
        <w:top w:val="none" w:sz="0" w:space="0" w:color="auto"/>
        <w:left w:val="none" w:sz="0" w:space="0" w:color="auto"/>
        <w:bottom w:val="none" w:sz="0" w:space="0" w:color="auto"/>
        <w:right w:val="none" w:sz="0" w:space="0" w:color="auto"/>
      </w:divBdr>
    </w:div>
    <w:div w:id="806430986">
      <w:bodyDiv w:val="1"/>
      <w:marLeft w:val="0"/>
      <w:marRight w:val="0"/>
      <w:marTop w:val="0"/>
      <w:marBottom w:val="0"/>
      <w:divBdr>
        <w:top w:val="none" w:sz="0" w:space="0" w:color="auto"/>
        <w:left w:val="none" w:sz="0" w:space="0" w:color="auto"/>
        <w:bottom w:val="none" w:sz="0" w:space="0" w:color="auto"/>
        <w:right w:val="none" w:sz="0" w:space="0" w:color="auto"/>
      </w:divBdr>
    </w:div>
    <w:div w:id="102852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3899</Words>
  <Characters>2223</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Druskininku savivaldybe</Company>
  <LinksUpToDate>false</LinksUpToDate>
  <CharactersWithSpaces>6110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Šiaučiūnienė</dc:creator>
  <cp:lastModifiedBy>Ramune</cp:lastModifiedBy>
  <cp:revision>2</cp:revision>
  <cp:lastPrinted>2001-05-22T13:30:00Z</cp:lastPrinted>
  <dcterms:created xsi:type="dcterms:W3CDTF">2023-12-18T07:57:00Z</dcterms:created>
  <dcterms:modified xsi:type="dcterms:W3CDTF">2023-12-18T07:57:00Z</dcterms:modified>
</cp:coreProperties>
</file>